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C04B9" w14:textId="4CD375D1" w:rsidR="00D555CB" w:rsidRDefault="00D555CB" w:rsidP="00D555C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материально – технических условий реализации ООП и АООП ДОУ. Финансовое обеспечение ООП  и АООП ДОУ.</w:t>
      </w:r>
    </w:p>
    <w:p w14:paraId="675BBDFF" w14:textId="67EFB214" w:rsidR="00D555CB" w:rsidRDefault="00D555CB" w:rsidP="00D555C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573D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.05.202</w:t>
      </w:r>
      <w:r w:rsidR="007E5C3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г </w:t>
      </w:r>
    </w:p>
    <w:p w14:paraId="3A74331F" w14:textId="77777777" w:rsidR="00D555CB" w:rsidRDefault="00D555CB" w:rsidP="00D555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Материально-техническая база реализации ООП ДО соответствует действующим санитарным и противопожарным нормам, нормам охраны труда работников ДОУ. Но не в достаточной мере имеются технические средства. На 11 групп имеется только 3 ноутбука, что не позволяет информатизировать образовательный процесс в полной мере. Программно-методический комплекс дошкольного учреждения подобран с учетом ориентации на государственные требования. В методическом кабинете имеется библиотека, сочетающая в себе набор демонстрационных и раздаточных материалов; комплект методической литературы для работы с детьми в группах общеразвивающей направленности; художественную литературу, хрестоматии для чтения детям по Программе; картотеки, но в недостаточном количестве. Использование интернета является важным для педагогов в подготовке ООД, мероприятий. Анализ соответствия материально-технического обеспечения реализации ООП и АООП требованиям, предъявляемым к участку, зданию, помещениям показал, что в дошкольном образовательном учреждении в достаточном количестве имеется игровое, спортивное, оздоровительное оборудование, необходимые для реализации основной образовательной программы и адаптированной основной образовательной программы.</w:t>
      </w:r>
    </w:p>
    <w:p w14:paraId="16DA00C9" w14:textId="3809BCE6" w:rsidR="00D555CB" w:rsidRDefault="00D555CB" w:rsidP="00D555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ООП и АООП для каждой возрастной группы предоставлено отдельное просторное, светлое помещение, в котором обеспечивается оптимальная температура воздуха, канализация и водоснабжение. Помещение оснащено необходимой мебелью, подобранной в соответствии с возрастными и индивидуальными особенностями воспитанников. Учреждение постоянно работает над укреплением материально-технической базы, разработан «План укрепления материально-технической базы учреждения на 202</w:t>
      </w:r>
      <w:r w:rsidR="007E5C3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E5C3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г.» В детском саду созданы условия для полноценного воспитания и развития воспитанников: функционируют: 11 групповых помещений, музыкально-физкультурный зал, кабинет педагога-психолога, пищеблок, медицинский блок, методический кабинет, кабинеты логопедов, кабинет заведующего. На территории детского сада оформлены 1 спортивная площадка, 11 участков с теневыми навесами, малыми архитектурными формами, цветники, альпийская горка. Анализ оснащения кабинетов узких специалистов детского сада (педагога-психолога), (учителей -  логопедов) показал соответствие гигиеническим требованиям. Оборудование кабинетов оснащено в соответствии с принципом необходимости и достаточности для организации коррекционной работы. Оснащение музыкального - спортивного зала соответствует санитарно-гигиеническим нормам, площадь музыкального – спортивного  зала достаточна для реализации образовательных задач, оборудование, представленное в музыкальном – спортивном  зале, имеет все необходимые документы и сертификаты качества. Оформление зала осуществлено в соответствии с эстетическими требованиями к данной части предметно-образовательной среды детского сада. Оборудование музыкального - спортивного зала оснащено в соответствии с принципом необходимости и достаточности для организации образовательной работы. Музыкально – спортивный  зал в дошкольном учреждении оснащён всем необходимым оборудованием для физического развития детей. Анализ оснащения детского сада показал, что все технические средства обучения, учебно-методические комплекты, наглядный и демонстрационный материал, имеющиеся в дошкольном учреждении, соответствуют санитарно-гигиеническим нормам и требованиям, техническое оборудование имеет все необходимые документы и сертификаты качества и используются в соответствии с принципом необходимости и достаточности для организации образовательной работы. Оценка медико-социального обеспечения показала его соответствие к предъявляемым требованиям. В дошкольном учреждении имеется медицинский кабинет, оснащение кабинета позволяет качественно решать задачи медицинского обслуживания детей, штат медицинских работников укомплектован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нормативами. Количество и соотношение возрастных групп детей в учреждении определено учредителем, исходя из их предельной наполняемости и гигиенического норматива площади на одного ребенка в соответствии с требованиями СанПиН. Питание детей организовано строго в соответствии с требованиями СанПиН и утверждено заведующим. </w:t>
      </w:r>
    </w:p>
    <w:p w14:paraId="4489C4DC" w14:textId="360761CD" w:rsidR="00510C1A" w:rsidRDefault="00510C1A"/>
    <w:p w14:paraId="543FB5FC" w14:textId="57607805" w:rsidR="00D555CB" w:rsidRPr="00D555CB" w:rsidRDefault="00D555CB">
      <w:pPr>
        <w:rPr>
          <w:rFonts w:ascii="Times New Roman" w:hAnsi="Times New Roman" w:cs="Times New Roman"/>
          <w:sz w:val="24"/>
          <w:szCs w:val="24"/>
        </w:rPr>
      </w:pPr>
      <w:r w:rsidRPr="00D555CB">
        <w:rPr>
          <w:rFonts w:ascii="Times New Roman" w:hAnsi="Times New Roman" w:cs="Times New Roman"/>
          <w:sz w:val="24"/>
          <w:szCs w:val="24"/>
        </w:rPr>
        <w:t>Руководитель службы мониторинга                   Э.М.Акбашева</w:t>
      </w:r>
    </w:p>
    <w:sectPr w:rsidR="00D555CB" w:rsidRPr="00D55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1A"/>
    <w:rsid w:val="001C76EB"/>
    <w:rsid w:val="00510C1A"/>
    <w:rsid w:val="006A0FE8"/>
    <w:rsid w:val="007E5C3D"/>
    <w:rsid w:val="00D555CB"/>
    <w:rsid w:val="00D5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24B8"/>
  <w15:chartTrackingRefBased/>
  <w15:docId w15:val="{862EF889-967C-4009-8F30-777E2A6A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5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2023-05-11T06:33:00Z</cp:lastPrinted>
  <dcterms:created xsi:type="dcterms:W3CDTF">2023-05-11T06:33:00Z</dcterms:created>
  <dcterms:modified xsi:type="dcterms:W3CDTF">2026-09-21T06:30:00Z</dcterms:modified>
</cp:coreProperties>
</file>