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86D3A" w:rsidRPr="00886D3A" w:rsidRDefault="00886D3A" w:rsidP="00886D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  <w:r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Аннотация</w:t>
      </w:r>
    </w:p>
    <w:p w:rsidR="00886D3A" w:rsidRPr="00886D3A" w:rsidRDefault="00886D3A" w:rsidP="00886D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  <w:r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к </w:t>
      </w:r>
      <w:r w:rsidR="00811F1F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Адаптированной </w:t>
      </w:r>
      <w:r w:rsidR="00811F1F"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образовательной</w:t>
      </w:r>
      <w:r w:rsidR="00C11D5C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 программе</w:t>
      </w:r>
      <w:r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 дошкольного</w:t>
      </w:r>
    </w:p>
    <w:p w:rsidR="00886D3A" w:rsidRPr="00886D3A" w:rsidRDefault="00886D3A" w:rsidP="00886D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  <w:r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образования </w:t>
      </w:r>
      <w:r w:rsidR="00811F1F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обучающихся </w:t>
      </w:r>
      <w:r w:rsidR="00811F1F" w:rsidRPr="00811F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расстройствами аутистического спектра</w:t>
      </w:r>
    </w:p>
    <w:p w:rsidR="004C4A75" w:rsidRDefault="004564CC" w:rsidP="007D37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МБ</w:t>
      </w:r>
      <w:r w:rsidR="00886D3A"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ДОУ Детский сад №1</w:t>
      </w:r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3</w:t>
      </w:r>
      <w:r w:rsidR="00886D3A"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Звездочка</w:t>
      </w:r>
      <w:r w:rsidR="00886D3A"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» г. Бирска</w:t>
      </w:r>
    </w:p>
    <w:p w:rsidR="007D37E0" w:rsidRDefault="007D37E0" w:rsidP="007D37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  <w:bookmarkStart w:id="0" w:name="_GoBack"/>
      <w:bookmarkEnd w:id="0"/>
    </w:p>
    <w:p w:rsidR="00811F1F" w:rsidRPr="00811F1F" w:rsidRDefault="00811F1F" w:rsidP="00811F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Адаптированная образовательная программа дошкольного образования для обучающихся с расстройствами аутистического спектра</w:t>
      </w: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РАС,</w:t>
      </w:r>
      <w:r w:rsidRPr="00811F1F">
        <w:rPr>
          <w:rFonts w:ascii="Times New Roman" w:eastAsia="SimSun" w:hAnsi="Times New Roman" w:cs="Times New Roman"/>
          <w:color w:val="00000A"/>
          <w:sz w:val="24"/>
          <w:szCs w:val="24"/>
          <w:lang w:eastAsia="zh-CN"/>
        </w:rPr>
        <w:t xml:space="preserve"> Программа</w:t>
      </w: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811F1F">
        <w:rPr>
          <w:rFonts w:ascii="Times New Roman" w:eastAsia="SimSun" w:hAnsi="Times New Roman" w:cs="Times New Roman"/>
          <w:color w:val="00000A"/>
          <w:sz w:val="24"/>
          <w:szCs w:val="24"/>
          <w:lang w:eastAsia="zh-CN"/>
        </w:rPr>
        <w:t xml:space="preserve"> Муниципального бюджетного дошкольного образовательного учреждения комбинированного вида Детский сад №13 «Звездочка» города Бирска муниципального района Бирский район Республики Башкортостан (далее - МБДОУ) </w:t>
      </w:r>
      <w:r w:rsidRPr="00811F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разработана в соответствии с </w:t>
      </w:r>
      <w:r w:rsidRPr="00811F1F">
        <w:rPr>
          <w:rFonts w:ascii="Times New Roman" w:eastAsia="Calibri" w:hAnsi="Times New Roman" w:cs="Times New Roman"/>
          <w:sz w:val="24"/>
          <w:szCs w:val="24"/>
        </w:rPr>
        <w:t xml:space="preserve">федеральным государственным образовательным стандартом дошкольного образования (утвержден приказом Минобрнауки России от 17 октября 2013 г. № 1155, зарегистрировано в Минюсте России 14 ноября 2013 г., регистрационный № 30384; в редакции приказа </w:t>
      </w:r>
      <w:proofErr w:type="spellStart"/>
      <w:r w:rsidRPr="00811F1F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811F1F">
        <w:rPr>
          <w:rFonts w:ascii="Times New Roman" w:eastAsia="Calibri" w:hAnsi="Times New Roman" w:cs="Times New Roman"/>
          <w:sz w:val="24"/>
          <w:szCs w:val="24"/>
        </w:rPr>
        <w:t xml:space="preserve"> России от 8 ноября 2022 г. № 955, зарегистрировано в Минюсте России 6 февраля 2023 г., регистрационный № 72264) (далее – ФГОС ДО) и федеральной адаптированной образовательной программой дошкольного образования ((утверждена приказом Министерства просвещения РФ от 24 ноября 2022 г. N 1022, </w:t>
      </w:r>
      <w:proofErr w:type="spellStart"/>
      <w:r w:rsidRPr="00811F1F">
        <w:rPr>
          <w:rFonts w:ascii="Times New Roman" w:eastAsia="Calibri" w:hAnsi="Times New Roman" w:cs="Times New Roman"/>
          <w:sz w:val="24"/>
          <w:szCs w:val="24"/>
        </w:rPr>
        <w:t>зарегистировано</w:t>
      </w:r>
      <w:proofErr w:type="spellEnd"/>
      <w:r w:rsidRPr="00811F1F">
        <w:rPr>
          <w:rFonts w:ascii="Times New Roman" w:eastAsia="Calibri" w:hAnsi="Times New Roman" w:cs="Times New Roman"/>
          <w:sz w:val="24"/>
          <w:szCs w:val="24"/>
        </w:rPr>
        <w:t xml:space="preserve"> в Минюсте России 27 января 2023 г. регистрационный N 72149) (далее – ФАОП ДО).</w:t>
      </w:r>
    </w:p>
    <w:p w:rsidR="00811F1F" w:rsidRPr="00811F1F" w:rsidRDefault="00811F1F" w:rsidP="00811F1F">
      <w:pPr>
        <w:widowControl w:val="0"/>
        <w:spacing w:after="0" w:line="240" w:lineRule="auto"/>
        <w:ind w:right="21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Нормативно-правовой</w:t>
      </w:r>
      <w:r w:rsidRPr="00811F1F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основой</w:t>
      </w:r>
      <w:r w:rsidRPr="00811F1F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для</w:t>
      </w:r>
      <w:r w:rsidRPr="00811F1F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разработки</w:t>
      </w:r>
      <w:r w:rsidRPr="00811F1F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Программы</w:t>
      </w:r>
      <w:r w:rsidRPr="00811F1F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являются</w:t>
      </w:r>
      <w:r w:rsidRPr="00811F1F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следующие</w:t>
      </w:r>
      <w:r w:rsidRPr="00811F1F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нормативно-правовые</w:t>
      </w:r>
      <w:r w:rsidRPr="00811F1F"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документы:</w:t>
      </w:r>
    </w:p>
    <w:p w:rsidR="00811F1F" w:rsidRPr="00811F1F" w:rsidRDefault="00811F1F" w:rsidP="00811F1F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Указ Президента Российской Федерации от 7 мая 2018 г. № 204 «О национальных целях и стратегических задачах развития Российской Федерации на период до 2024 года»;</w:t>
      </w:r>
    </w:p>
    <w:p w:rsidR="00811F1F" w:rsidRPr="00811F1F" w:rsidRDefault="00811F1F" w:rsidP="00811F1F">
      <w:pPr>
        <w:widowControl w:val="0"/>
        <w:numPr>
          <w:ilvl w:val="0"/>
          <w:numId w:val="4"/>
        </w:numPr>
        <w:tabs>
          <w:tab w:val="left" w:pos="404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Указ Президента Российской Федерации от 21 июля 2020 г. № 474 «О национальных целях развития Российской Федерации на период до 2030 года»;</w:t>
      </w:r>
    </w:p>
    <w:p w:rsidR="00811F1F" w:rsidRPr="00811F1F" w:rsidRDefault="00811F1F" w:rsidP="00811F1F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:rsidR="00811F1F" w:rsidRPr="00811F1F" w:rsidRDefault="00811F1F" w:rsidP="00811F1F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Федеральный закон от 29</w:t>
      </w:r>
      <w:r w:rsidRPr="00811F1F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декабря</w:t>
      </w:r>
      <w:r w:rsidRPr="00811F1F"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2012</w:t>
      </w:r>
      <w:r w:rsidRPr="00811F1F"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г.</w:t>
      </w:r>
      <w:r w:rsidRPr="00811F1F">
        <w:rPr>
          <w:rFonts w:ascii="Times New Roman" w:eastAsia="Times New Roman" w:hAnsi="Times New Roman" w:cs="Times New Roman"/>
          <w:color w:val="000009"/>
          <w:spacing w:val="-15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№</w:t>
      </w:r>
      <w:r w:rsidRPr="00811F1F">
        <w:rPr>
          <w:rFonts w:ascii="Times New Roman" w:eastAsia="Times New Roman" w:hAnsi="Times New Roman" w:cs="Times New Roman"/>
          <w:color w:val="000009"/>
          <w:spacing w:val="-11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273-ФЗ «Об образовании в Российской Федерации»;</w:t>
      </w:r>
    </w:p>
    <w:p w:rsidR="00811F1F" w:rsidRPr="00811F1F" w:rsidRDefault="00811F1F" w:rsidP="00811F1F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Федеральный закон от 31 июля 2020 г. № 304-ФЗ «О внесении изменений в Федеральный закон «Об образовании в Российской Федерации» по вопросам воспитания обучающихся»</w:t>
      </w:r>
    </w:p>
    <w:p w:rsidR="00811F1F" w:rsidRPr="00811F1F" w:rsidRDefault="00811F1F" w:rsidP="00811F1F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Федеральный закон от 24 сентября 2022 г. № 371-ФЗ «О внесении изменений в Федеральный закон «Об образовании в Российской Федерации» и статью 1 Федерального закона «Об обязательных требованиях в Российской Федерации»</w:t>
      </w:r>
    </w:p>
    <w:p w:rsidR="00811F1F" w:rsidRPr="00811F1F" w:rsidRDefault="00811F1F" w:rsidP="00811F1F">
      <w:pPr>
        <w:widowControl w:val="0"/>
        <w:numPr>
          <w:ilvl w:val="0"/>
          <w:numId w:val="4"/>
        </w:numPr>
        <w:tabs>
          <w:tab w:val="left" w:pos="993"/>
          <w:tab w:val="left" w:pos="136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Распоряжение Правительства Российской Федерации от 29 мая 2015 г. № 999-р «Об утверждении Стратегии развития воспитания в Российской Федерации на период до 2025 года»;</w:t>
      </w:r>
    </w:p>
    <w:p w:rsidR="00811F1F" w:rsidRPr="00811F1F" w:rsidRDefault="00811F1F" w:rsidP="00811F1F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Федеральный государственный образовательный стандарт дошкольного</w:t>
      </w:r>
      <w:r w:rsidRPr="00811F1F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образования</w:t>
      </w:r>
      <w:r w:rsidRPr="00811F1F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(</w:t>
      </w: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 приказом Минобрнауки России от 17 октября 2013 г. № 1155, зарегистрировано в Минюсте России 14 ноября 2013 г., регистрационный № 30384; в редакции приказа </w:t>
      </w:r>
      <w:proofErr w:type="spellStart"/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от 8 ноября 2022 г. № 955, зарегистрировано в Минюсте России 6 февраля 2023 г., регистрационный № 72264</w:t>
      </w: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);</w:t>
      </w:r>
    </w:p>
    <w:p w:rsidR="00811F1F" w:rsidRPr="00811F1F" w:rsidRDefault="00811F1F" w:rsidP="00811F1F">
      <w:pPr>
        <w:widowControl w:val="0"/>
        <w:numPr>
          <w:ilvl w:val="0"/>
          <w:numId w:val="4"/>
        </w:numPr>
        <w:tabs>
          <w:tab w:val="left" w:pos="993"/>
          <w:tab w:val="left" w:pos="143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 w:rsidRPr="00811F1F">
        <w:rPr>
          <w:rFonts w:ascii="Times New Roman" w:eastAsia="Calibri" w:hAnsi="Times New Roman" w:cs="Times New Roman"/>
          <w:sz w:val="24"/>
          <w:szCs w:val="24"/>
        </w:rPr>
        <w:t xml:space="preserve">Федеральная адаптированная образовательная программа дошкольного образования (утверждена приказом Министерства просвещения РФ от 24 ноября 2022 г. N 1022, </w:t>
      </w:r>
      <w:proofErr w:type="spellStart"/>
      <w:r w:rsidRPr="00811F1F">
        <w:rPr>
          <w:rFonts w:ascii="Times New Roman" w:eastAsia="Calibri" w:hAnsi="Times New Roman" w:cs="Times New Roman"/>
          <w:sz w:val="24"/>
          <w:szCs w:val="24"/>
        </w:rPr>
        <w:t>зарегистировано</w:t>
      </w:r>
      <w:proofErr w:type="spellEnd"/>
      <w:r w:rsidRPr="00811F1F">
        <w:rPr>
          <w:rFonts w:ascii="Times New Roman" w:eastAsia="Calibri" w:hAnsi="Times New Roman" w:cs="Times New Roman"/>
          <w:sz w:val="24"/>
          <w:szCs w:val="24"/>
        </w:rPr>
        <w:t xml:space="preserve"> в Минюсте России 27 января 2023 </w:t>
      </w:r>
      <w:proofErr w:type="spellStart"/>
      <w:proofErr w:type="gramStart"/>
      <w:r w:rsidRPr="00811F1F">
        <w:rPr>
          <w:rFonts w:ascii="Times New Roman" w:eastAsia="Calibri" w:hAnsi="Times New Roman" w:cs="Times New Roman"/>
          <w:sz w:val="24"/>
          <w:szCs w:val="24"/>
        </w:rPr>
        <w:t>г.регистрационный</w:t>
      </w:r>
      <w:proofErr w:type="spellEnd"/>
      <w:proofErr w:type="gramEnd"/>
      <w:r w:rsidRPr="00811F1F">
        <w:rPr>
          <w:rFonts w:ascii="Times New Roman" w:eastAsia="Calibri" w:hAnsi="Times New Roman" w:cs="Times New Roman"/>
          <w:sz w:val="24"/>
          <w:szCs w:val="24"/>
        </w:rPr>
        <w:t xml:space="preserve"> N 72149) </w:t>
      </w:r>
    </w:p>
    <w:p w:rsidR="00811F1F" w:rsidRPr="00811F1F" w:rsidRDefault="00811F1F" w:rsidP="00811F1F">
      <w:pPr>
        <w:widowControl w:val="0"/>
        <w:numPr>
          <w:ilvl w:val="0"/>
          <w:numId w:val="4"/>
        </w:numPr>
        <w:tabs>
          <w:tab w:val="left" w:pos="993"/>
          <w:tab w:val="left" w:pos="143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 xml:space="preserve">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 (утверждена приказом </w:t>
      </w:r>
      <w:proofErr w:type="spellStart"/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Минпросвещения</w:t>
      </w:r>
      <w:proofErr w:type="spellEnd"/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 xml:space="preserve"> России от 31 июля 2020 года № 373, зарегистрировано в Минюсте России 31 августа 2020 г., регистрационный № 59599);</w:t>
      </w:r>
    </w:p>
    <w:p w:rsidR="007D37E0" w:rsidRPr="00134735" w:rsidRDefault="007D37E0" w:rsidP="007D37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 xml:space="preserve">- </w:t>
      </w:r>
      <w:r w:rsidR="00811F1F" w:rsidRPr="007D37E0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 xml:space="preserve">Санитарные правила </w:t>
      </w:r>
      <w:bookmarkStart w:id="1" w:name="_Hlk239420021"/>
      <w:bookmarkStart w:id="2" w:name="_Hlk239670908"/>
      <w:bookmarkStart w:id="3" w:name="_Hlk239419988"/>
      <w:r w:rsidRPr="00134735">
        <w:rPr>
          <w:rFonts w:ascii="Times New Roman" w:hAnsi="Times New Roman" w:cs="Times New Roman"/>
          <w:sz w:val="24"/>
          <w:szCs w:val="24"/>
        </w:rPr>
        <w:t>СП 2.4.2.4283-</w:t>
      </w:r>
      <w:bookmarkEnd w:id="1"/>
      <w:bookmarkEnd w:id="2"/>
      <w:r w:rsidRPr="00134735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134735">
        <w:rPr>
          <w:rFonts w:ascii="Times New Roman" w:hAnsi="Times New Roman" w:cs="Times New Roman"/>
          <w:sz w:val="24"/>
          <w:szCs w:val="24"/>
        </w:rPr>
        <w:t xml:space="preserve">Санитарно-эпидемиологические требования к организациям воспитания и обучения, отдыха и оздоровления детей и молодёжи», </w:t>
      </w:r>
      <w:r w:rsidRPr="00134735">
        <w:rPr>
          <w:rFonts w:ascii="Times New Roman" w:eastAsia="Times New Roman" w:hAnsi="Times New Roman" w:cs="Times New Roman"/>
          <w:color w:val="262626"/>
          <w:sz w:val="24"/>
          <w:szCs w:val="24"/>
          <w:shd w:val="clear" w:color="auto" w:fill="FFFFFF"/>
          <w:lang w:eastAsia="ru-RU"/>
        </w:rPr>
        <w:t xml:space="preserve">утвержденные Постановлением Главного государственного санитарного </w:t>
      </w:r>
      <w:r w:rsidRPr="00134735">
        <w:rPr>
          <w:rFonts w:ascii="Times New Roman" w:eastAsia="Times New Roman" w:hAnsi="Times New Roman" w:cs="Times New Roman"/>
          <w:color w:val="262626"/>
          <w:sz w:val="24"/>
          <w:szCs w:val="24"/>
          <w:shd w:val="clear" w:color="auto" w:fill="FFFFFF"/>
          <w:lang w:eastAsia="ru-RU"/>
        </w:rPr>
        <w:lastRenderedPageBreak/>
        <w:t>врача РФ от 02.06.2026 № 19. Документ зарегистрирован в Минюсте (регистрационный № 86855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shd w:val="clear" w:color="auto" w:fill="FFFFFF"/>
          <w:lang w:eastAsia="ru-RU"/>
        </w:rPr>
        <w:t>)</w:t>
      </w:r>
    </w:p>
    <w:bookmarkEnd w:id="3"/>
    <w:p w:rsidR="00811F1F" w:rsidRPr="007D37E0" w:rsidRDefault="00811F1F" w:rsidP="00657320">
      <w:pPr>
        <w:widowControl w:val="0"/>
        <w:numPr>
          <w:ilvl w:val="0"/>
          <w:numId w:val="4"/>
        </w:numPr>
        <w:tabs>
          <w:tab w:val="left" w:pos="404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 w:rsidRPr="007D37E0">
        <w:rPr>
          <w:rFonts w:ascii="Times New Roman" w:eastAsia="Calibri" w:hAnsi="Times New Roman" w:cs="Times New Roman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действующим до 1 марта 2027 г., ‒ Распоряжение Министерства просвещения Российской Федерации от 06 августа 2020 г. № Р-75 «Об утверждении примерного Положения об оказании логопедической помощи в организациях, осуществляющих образовательную деятельность» (ред. от 06.04.2021)</w:t>
      </w:r>
    </w:p>
    <w:p w:rsidR="00811F1F" w:rsidRPr="00811F1F" w:rsidRDefault="00811F1F" w:rsidP="00811F1F">
      <w:pPr>
        <w:widowControl w:val="0"/>
        <w:numPr>
          <w:ilvl w:val="0"/>
          <w:numId w:val="4"/>
        </w:numPr>
        <w:tabs>
          <w:tab w:val="left" w:pos="404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>Устав МБДОУ Детский сад №13 «Звездочка» г. Бирска (далее – МБДОУ);</w:t>
      </w:r>
    </w:p>
    <w:p w:rsidR="00811F1F" w:rsidRPr="00811F1F" w:rsidRDefault="00811F1F" w:rsidP="00811F1F">
      <w:pPr>
        <w:widowControl w:val="0"/>
        <w:numPr>
          <w:ilvl w:val="0"/>
          <w:numId w:val="4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</w:t>
      </w:r>
      <w:r w:rsidRPr="00811F1F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</w:t>
      </w:r>
      <w:r w:rsidRPr="00811F1F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МБДОУ;</w:t>
      </w:r>
    </w:p>
    <w:p w:rsidR="004C4A75" w:rsidRPr="00811F1F" w:rsidRDefault="00811F1F" w:rsidP="00811F1F">
      <w:pPr>
        <w:widowControl w:val="0"/>
        <w:numPr>
          <w:ilvl w:val="0"/>
          <w:numId w:val="4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локальные акты МБДОУ.</w:t>
      </w:r>
    </w:p>
    <w:p w:rsidR="004C4A75" w:rsidRDefault="004C4A75" w:rsidP="004C4A75">
      <w:pPr>
        <w:widowControl w:val="0"/>
        <w:tabs>
          <w:tab w:val="left" w:pos="284"/>
        </w:tabs>
        <w:spacing w:after="0" w:line="240" w:lineRule="auto"/>
        <w:ind w:right="214" w:firstLine="567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  <w:lang w:eastAsia="ru-RU"/>
        </w:rPr>
        <w:t xml:space="preserve">Программа состоит из обязательной части и части, формируемой участниками образовательных отношений. Обе части являются взаимодополняющими и необходимыми с точки зрения реализации требований ФГОС ДО. 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Полужирным курсивом выделен текст части Программы, формируемой участниками образовательных отношений.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Программы, формируемая участниками образовательных отношений, разработана с учетом следующих парциальных программ: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Азнабаева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Ф.Г.,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Фаизова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М.И.,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Агзамова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З.А. «Академия детства» региональная программа дошкольного образования. – Уфа: «Издательство института развития образования РБ»,2016. – 120 с. </w:t>
      </w:r>
    </w:p>
    <w:p w:rsidR="004C4A75" w:rsidRDefault="004C4A75" w:rsidP="004C4A75">
      <w:pPr>
        <w:widowControl w:val="0"/>
        <w:tabs>
          <w:tab w:val="left" w:pos="16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- Гасанова Р.Х. Программа-руководство «Земля отцов». - Уфа: «Издательство института развития образования РБ»,2019. – 60 с.</w:t>
      </w:r>
    </w:p>
    <w:p w:rsidR="00811F1F" w:rsidRPr="00811F1F" w:rsidRDefault="00811F1F" w:rsidP="00811F1F">
      <w:pPr>
        <w:tabs>
          <w:tab w:val="left" w:pos="284"/>
        </w:tabs>
        <w:suppressAutoHyphens/>
        <w:spacing w:after="0" w:line="100" w:lineRule="atLeast"/>
        <w:ind w:right="-1" w:firstLine="567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bookmarkStart w:id="4" w:name="sub_1002"/>
      <w:r w:rsidRPr="00811F1F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 xml:space="preserve">Адаптированная образовательная программа </w:t>
      </w:r>
      <w:r w:rsidRPr="00811F1F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— адаптирована для обучающихся с </w:t>
      </w:r>
      <w:r w:rsidRPr="00811F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расстройствами аутистического спектра</w:t>
      </w:r>
      <w:r w:rsidRPr="00811F1F">
        <w:rPr>
          <w:rFonts w:ascii="Times New Roman" w:eastAsia="SimSun" w:hAnsi="Times New Roman" w:cs="Times New Roman"/>
          <w:sz w:val="24"/>
          <w:szCs w:val="24"/>
          <w:lang w:eastAsia="ru-RU"/>
        </w:rPr>
        <w:t>, с учетом особенностей их психофизического развития, индивидуальных возможностей и способностей при необходимости обеспечивающая коррекцию нарушений развития и социальную адаптацию указанных лиц.</w:t>
      </w:r>
    </w:p>
    <w:bookmarkEnd w:id="4"/>
    <w:p w:rsidR="00811F1F" w:rsidRPr="00811F1F" w:rsidRDefault="00811F1F" w:rsidP="00811F1F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представляет собой учебно-методическую документацию, в составе которой:</w:t>
      </w:r>
    </w:p>
    <w:p w:rsidR="00811F1F" w:rsidRPr="00811F1F" w:rsidRDefault="00811F1F" w:rsidP="00811F1F">
      <w:pPr>
        <w:widowControl w:val="0"/>
        <w:tabs>
          <w:tab w:val="left" w:pos="1134"/>
        </w:tabs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рабочая программа воспитания, </w:t>
      </w:r>
    </w:p>
    <w:p w:rsidR="00811F1F" w:rsidRPr="00811F1F" w:rsidRDefault="00811F1F" w:rsidP="00811F1F">
      <w:pPr>
        <w:widowControl w:val="0"/>
        <w:tabs>
          <w:tab w:val="left" w:pos="1134"/>
        </w:tabs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режим и распорядок дня для коррекционной группы ДОО, </w:t>
      </w:r>
    </w:p>
    <w:p w:rsidR="00811F1F" w:rsidRPr="00811F1F" w:rsidRDefault="00811F1F" w:rsidP="00811F1F">
      <w:pPr>
        <w:widowControl w:val="0"/>
        <w:tabs>
          <w:tab w:val="left" w:pos="1134"/>
        </w:tabs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календарный план воспитательной работы.</w:t>
      </w:r>
    </w:p>
    <w:p w:rsidR="00811F1F" w:rsidRPr="00811F1F" w:rsidRDefault="00811F1F" w:rsidP="00811F1F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требованиями ФГОС ДО в Программе содержится целевой, содержательный и организационный разделы.</w:t>
      </w:r>
    </w:p>
    <w:p w:rsidR="00811F1F" w:rsidRPr="00811F1F" w:rsidRDefault="00811F1F" w:rsidP="00811F1F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целевом разделе Программы представлены: </w:t>
      </w:r>
    </w:p>
    <w:p w:rsidR="00811F1F" w:rsidRPr="00811F1F" w:rsidRDefault="00811F1F" w:rsidP="00811F1F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цели и задачи реализации Программы;</w:t>
      </w:r>
    </w:p>
    <w:p w:rsidR="00811F1F" w:rsidRPr="00811F1F" w:rsidRDefault="00811F1F" w:rsidP="00811F1F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принципы и подходы к формированию Программы; </w:t>
      </w:r>
    </w:p>
    <w:p w:rsidR="00811F1F" w:rsidRPr="00811F1F" w:rsidRDefault="00811F1F" w:rsidP="00811F1F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значимые для разработки Программы характеристики.</w:t>
      </w:r>
    </w:p>
    <w:p w:rsidR="00811F1F" w:rsidRPr="00811F1F" w:rsidRDefault="00811F1F" w:rsidP="00811F1F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планируемые результаты освоения Программы в раннем, дошкольном возрастах, а также на этапе завершения освоения Программы; </w:t>
      </w:r>
    </w:p>
    <w:p w:rsidR="00811F1F" w:rsidRPr="00811F1F" w:rsidRDefault="00811F1F" w:rsidP="00811F1F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подходы к педагогической диагностике планируемых результатов.</w:t>
      </w:r>
    </w:p>
    <w:p w:rsidR="00811F1F" w:rsidRPr="00811F1F" w:rsidRDefault="00811F1F" w:rsidP="00811F1F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Содержательный раздел Программы включает описание:</w:t>
      </w:r>
    </w:p>
    <w:p w:rsidR="00811F1F" w:rsidRPr="00811F1F" w:rsidRDefault="00811F1F" w:rsidP="00811F1F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задач и содержания образовательной деятельности по каждой из образовательных областей для обучающихся с РАС (социально-коммуникативное, познавательное, речевое, художественно-эстетическое, физическое развитие) в соответствии с федеральной программой и с учетом используемых методических пособий, обеспечивающих реализацию данного содержания; </w:t>
      </w:r>
    </w:p>
    <w:p w:rsidR="00811F1F" w:rsidRPr="00811F1F" w:rsidRDefault="00811F1F" w:rsidP="00811F1F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вариативных форм, способов, методов и средств реализации Программы с учетом возрастных и индивидуальных особенностей обучающихся, специфики их образовательных потребностей и интересов; </w:t>
      </w:r>
    </w:p>
    <w:p w:rsidR="00811F1F" w:rsidRPr="00811F1F" w:rsidRDefault="00811F1F" w:rsidP="00811F1F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особенностей образовательной деятельности разных видов и культурных практик;</w:t>
      </w:r>
    </w:p>
    <w:p w:rsidR="00811F1F" w:rsidRPr="00811F1F" w:rsidRDefault="00811F1F" w:rsidP="00811F1F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способов и направления поддержки детской инициативы; </w:t>
      </w:r>
    </w:p>
    <w:p w:rsidR="00811F1F" w:rsidRPr="00811F1F" w:rsidRDefault="00811F1F" w:rsidP="00811F1F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особенностей взаимодействия педагогического коллектива с семьями обучающихся; </w:t>
      </w:r>
    </w:p>
    <w:p w:rsidR="00811F1F" w:rsidRPr="00811F1F" w:rsidRDefault="00811F1F" w:rsidP="00811F1F">
      <w:pPr>
        <w:widowControl w:val="0"/>
        <w:tabs>
          <w:tab w:val="left" w:pos="1630"/>
        </w:tabs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образовательной деятельности по профессиональной коррекции нарушений развития детей.</w:t>
      </w:r>
    </w:p>
    <w:p w:rsidR="00811F1F" w:rsidRPr="00811F1F" w:rsidRDefault="00811F1F" w:rsidP="00811F1F">
      <w:pPr>
        <w:widowControl w:val="0"/>
        <w:tabs>
          <w:tab w:val="left" w:pos="993"/>
        </w:tabs>
        <w:spacing w:after="0" w:line="240" w:lineRule="auto"/>
        <w:ind w:right="243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содержательный раздел Программы включена рабочая программа воспитания, которая раскрывает задачи и направления воспитательной работы, предусматривает приобщение детей к российским традиционным духовным ценностям, включая культурные </w:t>
      </w:r>
      <w:r w:rsidRPr="00811F1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ценности Республики Башкортостан</w:t>
      </w: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правилам и нормам поведения в российском обществе.</w:t>
      </w:r>
    </w:p>
    <w:p w:rsidR="00811F1F" w:rsidRPr="00811F1F" w:rsidRDefault="00811F1F" w:rsidP="00811F1F">
      <w:pPr>
        <w:widowControl w:val="0"/>
        <w:spacing w:after="0" w:line="240" w:lineRule="auto"/>
        <w:ind w:right="24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Организационный раздел Программы включает описание: </w:t>
      </w:r>
    </w:p>
    <w:p w:rsidR="00811F1F" w:rsidRPr="00811F1F" w:rsidRDefault="00811F1F" w:rsidP="00811F1F">
      <w:pPr>
        <w:widowControl w:val="0"/>
        <w:spacing w:after="0" w:line="240" w:lineRule="auto"/>
        <w:ind w:right="24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психолого-педагогических и кадровых условий реализации Программы; </w:t>
      </w:r>
    </w:p>
    <w:p w:rsidR="00811F1F" w:rsidRPr="00811F1F" w:rsidRDefault="00811F1F" w:rsidP="00811F1F">
      <w:pPr>
        <w:widowControl w:val="0"/>
        <w:spacing w:after="0" w:line="240" w:lineRule="auto"/>
        <w:ind w:right="24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организации развивающей предметно-пространственной среды (далее – РППС) в МБДОУ; </w:t>
      </w:r>
    </w:p>
    <w:p w:rsidR="00811F1F" w:rsidRPr="00811F1F" w:rsidRDefault="00811F1F" w:rsidP="00811F1F">
      <w:pPr>
        <w:widowControl w:val="0"/>
        <w:spacing w:after="0" w:line="240" w:lineRule="auto"/>
        <w:ind w:right="24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материально-техническое обеспечение Программы;</w:t>
      </w:r>
    </w:p>
    <w:p w:rsidR="00811F1F" w:rsidRPr="00811F1F" w:rsidRDefault="00811F1F" w:rsidP="00811F1F">
      <w:pPr>
        <w:widowControl w:val="0"/>
        <w:spacing w:after="0" w:line="240" w:lineRule="auto"/>
        <w:ind w:right="24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обеспеченность методическими материалами и средствами обучения и воспитания.</w:t>
      </w:r>
    </w:p>
    <w:p w:rsidR="00811F1F" w:rsidRPr="00811F1F" w:rsidRDefault="00811F1F" w:rsidP="00811F1F">
      <w:pPr>
        <w:widowControl w:val="0"/>
        <w:spacing w:after="0" w:line="240" w:lineRule="auto"/>
        <w:ind w:right="24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разделе представлены режим и распорядок дня, календарный план воспитательной работы.</w:t>
      </w:r>
    </w:p>
    <w:p w:rsidR="00811F1F" w:rsidRPr="00811F1F" w:rsidRDefault="00811F1F" w:rsidP="00811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Обязательная часть Программы соответствует ФАОП ДО, ее объем составляет не менее 60% от ее общего объема. </w:t>
      </w:r>
    </w:p>
    <w:p w:rsidR="00811F1F" w:rsidRPr="00811F1F" w:rsidRDefault="00811F1F" w:rsidP="00811F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Часть, формируемая участниками образовательных отношений, составляет не более 40% и ориентирована:</w:t>
      </w:r>
    </w:p>
    <w:p w:rsidR="00811F1F" w:rsidRPr="00811F1F" w:rsidRDefault="00811F1F" w:rsidP="00811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>- на удовлетворение особых образовательных потребностей обучающихся с РАС;</w:t>
      </w:r>
    </w:p>
    <w:p w:rsidR="00811F1F" w:rsidRPr="00811F1F" w:rsidRDefault="00811F1F" w:rsidP="00811F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>- на специфику (национальных, социокультурных и иных условий, в т.ч. региональных, в которых осуществляется образовательная деятельность);</w:t>
      </w:r>
    </w:p>
    <w:p w:rsidR="00811F1F" w:rsidRPr="00811F1F" w:rsidRDefault="00811F1F" w:rsidP="00811F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11F1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сложившиеся традиции ДОО; </w:t>
      </w:r>
    </w:p>
    <w:p w:rsidR="00811F1F" w:rsidRPr="00811F1F" w:rsidRDefault="00811F1F" w:rsidP="00811F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>- на выбор парциальных образовательных программ и форм организации работы с детьми, которые в наибольшей степени соответствуют потребностям и интересам детей с РАС, а также возможностям педагогического коллектива и ДОО в целом.</w:t>
      </w:r>
    </w:p>
    <w:p w:rsidR="00811F1F" w:rsidRPr="00811F1F" w:rsidRDefault="00811F1F" w:rsidP="00811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предусматривает взаимодействие с разными субъектами образовательных отношений, осуществляется с учётом общих принципов дошкольного образования и специфических принципов и подходов к формированию АОП ДО для обучающихся с РАС.</w:t>
      </w:r>
    </w:p>
    <w:p w:rsidR="00811F1F" w:rsidRPr="00811F1F" w:rsidRDefault="00811F1F" w:rsidP="00811F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является основой для преемственности уровней дошкольного и начального общего образования.</w:t>
      </w:r>
    </w:p>
    <w:p w:rsidR="00811F1F" w:rsidRPr="00811F1F" w:rsidRDefault="00811F1F" w:rsidP="007D37E0">
      <w:pPr>
        <w:widowControl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Программа предусматривает включение обучающихся в процессы ознакомления с региональными особенностями Республики Башкортостан. Основной целью работы является развитие духовно-нравственной культуры ребенка, формирование ценностных ориентаций средствами традиционной народной культуры родного края.</w:t>
      </w:r>
    </w:p>
    <w:p w:rsidR="00886D3A" w:rsidRPr="00886D3A" w:rsidRDefault="00811F1F" w:rsidP="007D37E0">
      <w:pPr>
        <w:widowControl w:val="0"/>
        <w:tabs>
          <w:tab w:val="left" w:pos="1630"/>
        </w:tabs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sectPr w:rsidR="00886D3A" w:rsidRPr="00886D3A" w:rsidSect="007D37E0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159AD"/>
    <w:multiLevelType w:val="multilevel"/>
    <w:tmpl w:val="F60CB1F8"/>
    <w:lvl w:ilvl="0">
      <w:start w:val="1"/>
      <w:numFmt w:val="bullet"/>
      <w:lvlText w:val="‒"/>
      <w:lvlJc w:val="left"/>
      <w:pPr>
        <w:ind w:left="657" w:hanging="231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2525" w:hanging="231"/>
      </w:pPr>
    </w:lvl>
    <w:lvl w:ilvl="2">
      <w:numFmt w:val="bullet"/>
      <w:lvlText w:val="•"/>
      <w:lvlJc w:val="left"/>
      <w:pPr>
        <w:ind w:left="3531" w:hanging="231"/>
      </w:pPr>
    </w:lvl>
    <w:lvl w:ilvl="3">
      <w:numFmt w:val="bullet"/>
      <w:lvlText w:val="•"/>
      <w:lvlJc w:val="left"/>
      <w:pPr>
        <w:ind w:left="4537" w:hanging="231"/>
      </w:pPr>
    </w:lvl>
    <w:lvl w:ilvl="4">
      <w:numFmt w:val="bullet"/>
      <w:lvlText w:val="•"/>
      <w:lvlJc w:val="left"/>
      <w:pPr>
        <w:ind w:left="5543" w:hanging="231"/>
      </w:pPr>
    </w:lvl>
    <w:lvl w:ilvl="5">
      <w:numFmt w:val="bullet"/>
      <w:lvlText w:val="•"/>
      <w:lvlJc w:val="left"/>
      <w:pPr>
        <w:ind w:left="6549" w:hanging="231"/>
      </w:pPr>
    </w:lvl>
    <w:lvl w:ilvl="6">
      <w:numFmt w:val="bullet"/>
      <w:lvlText w:val="•"/>
      <w:lvlJc w:val="left"/>
      <w:pPr>
        <w:ind w:left="7555" w:hanging="231"/>
      </w:pPr>
    </w:lvl>
    <w:lvl w:ilvl="7">
      <w:numFmt w:val="bullet"/>
      <w:lvlText w:val="•"/>
      <w:lvlJc w:val="left"/>
      <w:pPr>
        <w:ind w:left="8561" w:hanging="231"/>
      </w:pPr>
    </w:lvl>
    <w:lvl w:ilvl="8">
      <w:numFmt w:val="bullet"/>
      <w:lvlText w:val="•"/>
      <w:lvlJc w:val="left"/>
      <w:pPr>
        <w:ind w:left="9567" w:hanging="231"/>
      </w:pPr>
    </w:lvl>
  </w:abstractNum>
  <w:abstractNum w:abstractNumId="1" w15:restartNumberingAfterBreak="0">
    <w:nsid w:val="6AEB13E1"/>
    <w:multiLevelType w:val="hybridMultilevel"/>
    <w:tmpl w:val="8AC427E0"/>
    <w:lvl w:ilvl="0" w:tplc="0B843B0A">
      <w:start w:val="1"/>
      <w:numFmt w:val="bullet"/>
      <w:lvlText w:val="-"/>
      <w:lvlJc w:val="left"/>
      <w:pPr>
        <w:ind w:left="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384C5C">
      <w:start w:val="1"/>
      <w:numFmt w:val="bullet"/>
      <w:lvlText w:val="o"/>
      <w:lvlJc w:val="left"/>
      <w:pPr>
        <w:ind w:left="1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B2463E">
      <w:start w:val="1"/>
      <w:numFmt w:val="bullet"/>
      <w:lvlText w:val="▪"/>
      <w:lvlJc w:val="left"/>
      <w:pPr>
        <w:ind w:left="2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60ED24">
      <w:start w:val="1"/>
      <w:numFmt w:val="bullet"/>
      <w:lvlText w:val="•"/>
      <w:lvlJc w:val="left"/>
      <w:pPr>
        <w:ind w:left="3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7AAD72">
      <w:start w:val="1"/>
      <w:numFmt w:val="bullet"/>
      <w:lvlText w:val="o"/>
      <w:lvlJc w:val="left"/>
      <w:pPr>
        <w:ind w:left="3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44385A">
      <w:start w:val="1"/>
      <w:numFmt w:val="bullet"/>
      <w:lvlText w:val="▪"/>
      <w:lvlJc w:val="left"/>
      <w:pPr>
        <w:ind w:left="4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ECB400">
      <w:start w:val="1"/>
      <w:numFmt w:val="bullet"/>
      <w:lvlText w:val="•"/>
      <w:lvlJc w:val="left"/>
      <w:pPr>
        <w:ind w:left="5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E65402">
      <w:start w:val="1"/>
      <w:numFmt w:val="bullet"/>
      <w:lvlText w:val="o"/>
      <w:lvlJc w:val="left"/>
      <w:pPr>
        <w:ind w:left="5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AAB95E">
      <w:start w:val="1"/>
      <w:numFmt w:val="bullet"/>
      <w:lvlText w:val="▪"/>
      <w:lvlJc w:val="left"/>
      <w:pPr>
        <w:ind w:left="6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F9A"/>
    <w:rsid w:val="004564CC"/>
    <w:rsid w:val="004C4A75"/>
    <w:rsid w:val="007C2C6C"/>
    <w:rsid w:val="007D37E0"/>
    <w:rsid w:val="00811F1F"/>
    <w:rsid w:val="00886D3A"/>
    <w:rsid w:val="008A3D56"/>
    <w:rsid w:val="00A838BB"/>
    <w:rsid w:val="00C11D5C"/>
    <w:rsid w:val="00E80F9A"/>
    <w:rsid w:val="00FF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3F6C8"/>
  <w15:docId w15:val="{E10E1211-4F05-47E6-8E93-89C36BEFF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86D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6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64C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4C4A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7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1360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Velton</dc:creator>
  <cp:keywords/>
  <dc:description/>
  <cp:lastModifiedBy>Svetlana</cp:lastModifiedBy>
  <cp:revision>9</cp:revision>
  <cp:lastPrinted>2023-09-11T03:16:00Z</cp:lastPrinted>
  <dcterms:created xsi:type="dcterms:W3CDTF">2022-11-18T07:09:00Z</dcterms:created>
  <dcterms:modified xsi:type="dcterms:W3CDTF">2026-09-07T12:35:00Z</dcterms:modified>
</cp:coreProperties>
</file>