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E97AD8">
        <w:rPr>
          <w:rFonts w:ascii="Times New Roman" w:hAnsi="Times New Roman" w:cs="Times New Roman"/>
          <w:sz w:val="28"/>
          <w:szCs w:val="28"/>
        </w:rPr>
        <w:t>: А.И.Шабарчина</w:t>
      </w:r>
    </w:p>
    <w:p w:rsidR="00412E30" w:rsidRDefault="00C4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проведения:15.05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C458E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«Дорисуй-ка », «Лабиринт», «Кроссворд», «Фантазеры</w:t>
            </w:r>
            <w:r w:rsidR="00511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73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C45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30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5B7E"/>
    <w:rsid w:val="000857F0"/>
    <w:rsid w:val="0035585C"/>
    <w:rsid w:val="00412E30"/>
    <w:rsid w:val="00471E31"/>
    <w:rsid w:val="0051114A"/>
    <w:rsid w:val="00575663"/>
    <w:rsid w:val="006B149B"/>
    <w:rsid w:val="00955396"/>
    <w:rsid w:val="00C458E0"/>
    <w:rsid w:val="00E35C80"/>
    <w:rsid w:val="00E97AD8"/>
    <w:rsid w:val="00F40CD6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2020-05-12T11:41:00Z</dcterms:modified>
</cp:coreProperties>
</file>