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  <w:gridCol w:w="165"/>
      </w:tblGrid>
      <w:tr w:rsidR="006264BF" w:rsidRPr="006264BF" w:rsidTr="00677380">
        <w:trPr>
          <w:tblCellSpacing w:w="15" w:type="dxa"/>
        </w:trPr>
        <w:tc>
          <w:tcPr>
            <w:tcW w:w="9601" w:type="dxa"/>
            <w:vAlign w:val="center"/>
            <w:hideMark/>
          </w:tcPr>
          <w:p w:rsidR="006264BF" w:rsidRPr="006264BF" w:rsidRDefault="006264BF" w:rsidP="006264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6264BF" w:rsidRPr="006264BF" w:rsidRDefault="006264BF" w:rsidP="0062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6264BF" w:rsidRPr="00017E7D" w:rsidRDefault="00017E7D" w:rsidP="0001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7B2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264BF" w:rsidRPr="00017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Березина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ера </w:t>
      </w:r>
      <w:r w:rsidR="006264BF" w:rsidRPr="00017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иколаевна,</w:t>
      </w:r>
      <w:r w:rsidR="006264BF" w:rsidRPr="00017E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воспитатель</w:t>
      </w:r>
    </w:p>
    <w:p w:rsidR="006264BF" w:rsidRPr="007B2BD2" w:rsidRDefault="00017E7D" w:rsidP="00017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="007B2B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01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МБДОУ Д</w:t>
      </w:r>
      <w:r w:rsidR="006264BF" w:rsidRPr="0001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етский сад №13</w:t>
      </w:r>
      <w:r w:rsidRPr="0001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«Звездочка» г.</w:t>
      </w:r>
      <w:r w:rsidR="006264BF" w:rsidRPr="00017E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Бирск</w:t>
      </w:r>
    </w:p>
    <w:p w:rsidR="006264BF" w:rsidRPr="006264BF" w:rsidRDefault="006264BF" w:rsidP="006264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64BF" w:rsidRDefault="006264BF" w:rsidP="006264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64BF" w:rsidRPr="006264BF" w:rsidRDefault="00017E7D" w:rsidP="006264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4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«НАША БЕЗОПАСНАЯ ДОРОГА»</w:t>
      </w:r>
    </w:p>
    <w:p w:rsidR="006264BF" w:rsidRDefault="006264BF" w:rsidP="006264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264BF" w:rsidRDefault="006264BF" w:rsidP="006264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  познавательный.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Продолжительность: 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среднесрочный 3 месяца (октябрь-декабрь)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 дети старшей группы, воспитатели, родители.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количеству детей: </w:t>
      </w:r>
      <w:proofErr w:type="gramStart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групповой</w:t>
      </w:r>
      <w:proofErr w:type="gramEnd"/>
    </w:p>
    <w:p w:rsidR="006264BF" w:rsidRPr="00017E7D" w:rsidRDefault="006264BF" w:rsidP="006264B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6264BF" w:rsidRPr="00017E7D" w:rsidRDefault="006264BF" w:rsidP="007B2BD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2B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социально-коммуникативное развитие;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-р</w:t>
      </w:r>
      <w:proofErr w:type="gramEnd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ечевое развитие;                                                                                                                                              -познавательное развитие;                                                                                                                                 -физическое развитие;                                                                                                                                        -художественно-эстетическое.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технологии:                 </w:t>
      </w:r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-проблемно-игровая ситуация;     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-и</w:t>
      </w:r>
      <w:proofErr w:type="gramEnd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нформационно-коммуникативные технологии;                                                                                              -</w:t>
      </w:r>
      <w:proofErr w:type="spellStart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017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технологии;                                                                                                                             -игровые технологии;                                                                                                                                      -познавательно-исследовательские технологии.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и социальная значимость: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 зачастую причиной дорожно-транспортных происшествий бывают дети. Проблема обучения дошкольников безопасному участию в дорожном движении актуальна и современна, ее решение помогает сформировать у детей систему знаний, основных навыков безопасного участия в дорожном движении, и как следствие-снижение дорожно-транспортных происшествий с участием детей. Актуальность проекта связана еще и с тем, что у детей дошкольного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  Учитывая  особую значимость работы в данном направлении, и то обстоятельство, что ДОУ является самой первой ступенью в системе непрерывного образования, был создан данный проект по теме «Наша безопасная дорога» 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 сформировать у детей основы безопасного поведения на улице, уточнить и систематизировать знания о правилах дорожного движения.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углублять представления детей о Правилах дорожного движения, полученные ранее;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обучать детей безопасному поведению в дорожной среде;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sz w:val="24"/>
          <w:szCs w:val="24"/>
          <w:lang w:eastAsia="ru-RU"/>
        </w:rPr>
        <w:t>-расширять словарный запас детей по дорожной лексике;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sz w:val="24"/>
          <w:szCs w:val="24"/>
          <w:lang w:eastAsia="ru-RU"/>
        </w:rPr>
        <w:t>-формировать у детей осознанного отношения к соблюдению ПДД, чувство ответственности.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Развивающие: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у детей чувство ответственности при соблюдении ПДД;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умение ориентироваться в дорожно - транспортной обстановке и прогнозировать дорожную ситуацию;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 развивать память, речь, логическое мышление, внимание.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Воспитательные: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воспитывать нравственные качества личности, необходимые для усвоения и выполнения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правил дорожного движения;                                                                                                                              - воспитывать навыки культурного поведения на улице и в общественном транспорте;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>оспитывать привычку соблюдать правила дорожного движения.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7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реализации проекта: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пополнение развивающей предметно-пространственной среды;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</w:rPr>
        <w:t>-ознакомление родителей с проектом;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</w:rPr>
        <w:t xml:space="preserve"> -разработка картотек сюжетно-ролевых и подвижных игр;                                                                                                                                                        - разработка картотек дидактических и подвижных игр;</w:t>
      </w:r>
      <w:r w:rsidRPr="00017E7D">
        <w:rPr>
          <w:rFonts w:ascii="Times New Roman" w:hAnsi="Times New Roman" w:cs="Times New Roman"/>
          <w:sz w:val="24"/>
          <w:szCs w:val="24"/>
        </w:rPr>
        <w:br/>
        <w:t>- разработка консультаций для родителей;</w:t>
      </w:r>
      <w:r w:rsidRPr="00017E7D">
        <w:rPr>
          <w:rFonts w:ascii="Times New Roman" w:hAnsi="Times New Roman" w:cs="Times New Roman"/>
          <w:sz w:val="24"/>
          <w:szCs w:val="24"/>
        </w:rPr>
        <w:br/>
        <w:t xml:space="preserve">- разработка ООД;                                                                                                                                         -подбор тематических плакатов, иллюстраций;                                                                                            -разработка бесед по темам ПДД;                                                                                                                    - подбор пальчиковой гимнастики.                                                                                                                   </w:t>
      </w:r>
    </w:p>
    <w:p w:rsidR="00017E7D" w:rsidRDefault="006264BF" w:rsidP="006264B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проектом:                                                                                                                                             1 эта</w:t>
      </w:r>
      <w:proofErr w:type="gramStart"/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п-</w:t>
      </w:r>
      <w:proofErr w:type="gramEnd"/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подготовительный (подбор методической литературы, дидактических, сюжетно-ролевых игр и </w:t>
      </w:r>
      <w:proofErr w:type="spellStart"/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                      </w:t>
      </w:r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основной ( проведение комплекса мероприятий)                                                                                                    </w:t>
      </w:r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заключительный (развлечение «Мы за безопасность», игра-викторина «Пешеход»)                                                                                                                                            </w:t>
      </w:r>
    </w:p>
    <w:p w:rsidR="00017E7D" w:rsidRDefault="00017E7D" w:rsidP="006264B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E7D" w:rsidRDefault="006264BF" w:rsidP="006264B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деятельности по этапам:                                                                               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Подготовительный этап                 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остановка проблемы перед детьми: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«Зачем нужно знать Правила дорожного движения?»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-обсуждение проблемы, довести до детей важность проблемы: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« Если мы не будем соблюдать ПДД, то будет беда!»</w:t>
      </w:r>
    </w:p>
    <w:p w:rsidR="006264BF" w:rsidRPr="00017E7D" w:rsidRDefault="006264BF" w:rsidP="00017E7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-подбор детской и методической литературы, наглядного материала, игр, организованной образовательной деятельности, информации через интернет.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>ополнение развивающей предметно-пространственной среды (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уголок ПДД, дидактические игры, художественная литература, методическое пособие).               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Основной этап:                     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еседы с детьми на темы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(«Запомни эти правила», «Наш друг светофор»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2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E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«Всем ребятам надо знать, как по улице шагать</w:t>
      </w:r>
      <w:r w:rsidRPr="00017E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»,</w:t>
      </w:r>
      <w:r w:rsidRPr="00017E7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17E7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«Как вести себя в транспорте»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);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-просмотр презентаций (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«Правила дорожного движения», «Безопасные дороги детям», «Наш друг светофор»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);                                                                                                        </w:t>
      </w:r>
      <w:r w:rsidR="00106561"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-проведение ООД (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Познавательное развитие «Знания дорожного движения», «Безопасная дорога»; Художественно-эстетическое: аппликация (коллективная работа) «Машины едут по улице», «Светофор-наш друг», рисование «Знаки дорожного движения», «Светофор»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);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тение художественной литературы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Прокофьев "Мой приятель- светофор",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И.Пляцковский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"Светофор", , А. Дорохов "Пассажир", "Перекресток", И. Серяков "Законы улиц и дорог", С. Михалков "Моя улица", А. Иванов "Как неразлучные друзья дорогу переходили", Я.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Пишумов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"Самый лучший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переход","Посмотрите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постовой"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Б.Житков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«Светофор»,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С.Волкова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«Правила дорожного движения», «Уроки светофора»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В.Лиходед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«Машины»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Н.Ушкина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«Правила для маленького пешехода» </w:t>
      </w:r>
      <w:proofErr w:type="spellStart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Н.Никитина</w:t>
      </w:r>
      <w:proofErr w:type="spellEnd"/>
      <w:r w:rsidRPr="00017E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 дидактические игры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(«Дорожное лото», «Знай и выполняй Правила уличного движения», «Кто больше назовет дорожных знаков», «Перекресток», «Умный светофор», «Учим дорожные знаки», «Внимание дорога», «Транспорт»);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>онструирование из строительного материала («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Улица города», «Транспорт»)                      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-сюжетно-ролевые игры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(«Водитель и пешеходы», «Парковка», «Красный, желтый, зеленый», «Затор на дороге»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</w:t>
      </w:r>
      <w:r w:rsidR="00106561"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-подвижные игры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(«Зебра», «Стоп-идите», «Будь внимательным», «Светофор»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); 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альчиковые игры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(«Машины», «Дорожных правил очень много», «Постовой», «Пешеходы»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</w:t>
      </w:r>
      <w:r w:rsidR="00106561"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-инсценировка 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(«</w:t>
      </w:r>
      <w:proofErr w:type="spellStart"/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Светофорик</w:t>
      </w:r>
      <w:proofErr w:type="spellEnd"/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»)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E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17E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Заключительный этап:                                                                                                                                             </w:t>
      </w:r>
      <w:r w:rsidRPr="00017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игра-викторина </w:t>
      </w:r>
      <w:r w:rsidRPr="00017E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«Пешеход»                                                                                                                                            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- развлечение  </w:t>
      </w:r>
      <w:r w:rsidRPr="00017E7D">
        <w:rPr>
          <w:rFonts w:ascii="Times New Roman" w:hAnsi="Times New Roman" w:cs="Times New Roman"/>
          <w:i/>
          <w:sz w:val="24"/>
          <w:szCs w:val="24"/>
          <w:lang w:eastAsia="ru-RU"/>
        </w:rPr>
        <w:t>«Мы за безопасность»</w:t>
      </w:r>
      <w:r w:rsidRPr="00017E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E7D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 </w:t>
      </w:r>
    </w:p>
    <w:p w:rsidR="006264BF" w:rsidRPr="00017E7D" w:rsidRDefault="006264BF" w:rsidP="006264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E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7E7D">
        <w:rPr>
          <w:rFonts w:ascii="Times New Roman" w:hAnsi="Times New Roman" w:cs="Times New Roman"/>
          <w:sz w:val="24"/>
          <w:szCs w:val="24"/>
        </w:rPr>
        <w:t xml:space="preserve">совместное творчество родителей и детей: изготовление книжки-малышки, макет светофора, изготовление дидактической игры «Законы улиц и дорог», пешеходная дорожка;                                                                                                                                                            </w:t>
      </w:r>
      <w:proofErr w:type="gramStart"/>
      <w:r w:rsidRPr="00017E7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17E7D">
        <w:rPr>
          <w:rFonts w:ascii="Times New Roman" w:hAnsi="Times New Roman" w:cs="Times New Roman"/>
          <w:sz w:val="24"/>
          <w:szCs w:val="24"/>
        </w:rPr>
        <w:t>онсультации, папки-передвижки;                                                                                                                             - составление рекомендаций, буклетов для родителей старшего дошкольного возраста по правилам дорожного движения.</w:t>
      </w:r>
    </w:p>
    <w:p w:rsidR="006264BF" w:rsidRPr="00017E7D" w:rsidRDefault="006264BF" w:rsidP="006264B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7E7D" w:rsidRDefault="00017E7D" w:rsidP="006264BF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6264BF" w:rsidRPr="00017E7D" w:rsidRDefault="006264BF" w:rsidP="006264BF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Источники</w:t>
      </w:r>
    </w:p>
    <w:p w:rsidR="006264BF" w:rsidRPr="00017E7D" w:rsidRDefault="006264BF" w:rsidP="001065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АвдееваН</w:t>
      </w:r>
      <w:proofErr w:type="gram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,, 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КнязеваН.Л</w:t>
      </w:r>
      <w:proofErr w:type="spell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Стеркина</w:t>
      </w:r>
      <w:proofErr w:type="spell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Р.Б. Безопасность. Учебное пособие по основам безопасности жизнедеятельности детей старшего дошкольного возраста.</w:t>
      </w:r>
    </w:p>
    <w:p w:rsidR="006264BF" w:rsidRPr="00017E7D" w:rsidRDefault="006264BF" w:rsidP="001065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2. 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К.Ю.Белая</w:t>
      </w:r>
      <w:proofErr w:type="spell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 обеспечить безопасность дошкольников»;</w:t>
      </w:r>
    </w:p>
    <w:p w:rsidR="006264BF" w:rsidRPr="00017E7D" w:rsidRDefault="006264BF" w:rsidP="001065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В.А.Добряков</w:t>
      </w:r>
      <w:proofErr w:type="spell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«Три сигнала светофора»;</w:t>
      </w:r>
    </w:p>
    <w:p w:rsidR="006264BF" w:rsidRPr="00017E7D" w:rsidRDefault="006264BF" w:rsidP="001065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4.В.Э.Рубляк «Правила дорожного движения»;</w:t>
      </w:r>
    </w:p>
    <w:p w:rsidR="006264BF" w:rsidRPr="00017E7D" w:rsidRDefault="006264BF" w:rsidP="0010656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>Э.Я.Степанкова</w:t>
      </w:r>
      <w:proofErr w:type="spellEnd"/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«Дошкольникам - о правилах дорожного движения».</w:t>
      </w:r>
    </w:p>
    <w:p w:rsidR="006264BF" w:rsidRPr="00017E7D" w:rsidRDefault="006264BF" w:rsidP="00106561">
      <w:pPr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E7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264BF" w:rsidRPr="00017E7D" w:rsidRDefault="006264BF" w:rsidP="006264BF">
      <w:pPr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4BF" w:rsidRPr="00017E7D" w:rsidRDefault="006264BF" w:rsidP="006264BF">
      <w:pPr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64BF" w:rsidRPr="00017E7D" w:rsidRDefault="006264BF" w:rsidP="006264BF">
      <w:pPr>
        <w:shd w:val="clear" w:color="auto" w:fill="F9FAFA"/>
        <w:spacing w:after="24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27D8" w:rsidRPr="00017E7D" w:rsidRDefault="003A27D8" w:rsidP="006264BF">
      <w:pPr>
        <w:spacing w:line="240" w:lineRule="auto"/>
        <w:rPr>
          <w:sz w:val="24"/>
          <w:szCs w:val="24"/>
        </w:rPr>
      </w:pPr>
    </w:p>
    <w:sectPr w:rsidR="003A27D8" w:rsidRPr="00017E7D" w:rsidSect="006264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15"/>
    <w:rsid w:val="00017E7D"/>
    <w:rsid w:val="00106561"/>
    <w:rsid w:val="003A27D8"/>
    <w:rsid w:val="006264BF"/>
    <w:rsid w:val="007B2BD2"/>
    <w:rsid w:val="009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9CE-9DE9-480E-B030-8E88323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2021-01-24T06:50:00Z</dcterms:created>
  <dcterms:modified xsi:type="dcterms:W3CDTF">2021-01-24T09:09:00Z</dcterms:modified>
</cp:coreProperties>
</file>